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A3" w:rsidRPr="00CF542B" w:rsidRDefault="009731A3" w:rsidP="009731A3">
      <w:pPr>
        <w:jc w:val="center"/>
        <w:rPr>
          <w:color w:val="000000" w:themeColor="text1"/>
          <w:lang w:val="ru-RU"/>
        </w:rPr>
      </w:pPr>
      <w:r w:rsidRPr="00CF542B">
        <w:rPr>
          <w:noProof/>
          <w:color w:val="000000" w:themeColor="text1"/>
          <w:lang w:val="ru-RU"/>
        </w:rPr>
        <w:drawing>
          <wp:anchor distT="0" distB="0" distL="114300" distR="114300" simplePos="0" relativeHeight="251659264" behindDoc="0" locked="0" layoutInCell="1" allowOverlap="1" wp14:anchorId="7A63D35A" wp14:editId="62B0259F">
            <wp:simplePos x="0" y="0"/>
            <wp:positionH relativeFrom="margin">
              <wp:posOffset>2546985</wp:posOffset>
            </wp:positionH>
            <wp:positionV relativeFrom="margin">
              <wp:posOffset>-243205</wp:posOffset>
            </wp:positionV>
            <wp:extent cx="657860" cy="8674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1A3" w:rsidRPr="00CF542B" w:rsidRDefault="009731A3" w:rsidP="009731A3">
      <w:pPr>
        <w:jc w:val="center"/>
        <w:rPr>
          <w:color w:val="000000" w:themeColor="text1"/>
          <w:lang w:val="ru-RU"/>
        </w:rPr>
      </w:pPr>
    </w:p>
    <w:p w:rsidR="009731A3" w:rsidRPr="00CF542B" w:rsidRDefault="009731A3" w:rsidP="009731A3">
      <w:pPr>
        <w:jc w:val="center"/>
        <w:rPr>
          <w:color w:val="000000" w:themeColor="text1"/>
          <w:lang w:val="ru-RU"/>
        </w:rPr>
      </w:pPr>
    </w:p>
    <w:p w:rsidR="009731A3" w:rsidRPr="00CF542B" w:rsidRDefault="009731A3" w:rsidP="009731A3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val="ru-RU"/>
        </w:rPr>
      </w:pPr>
      <w:r w:rsidRPr="00CF542B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val="ru-RU"/>
        </w:rPr>
        <w:t xml:space="preserve">министерство </w:t>
      </w:r>
    </w:p>
    <w:p w:rsidR="009731A3" w:rsidRPr="00CF542B" w:rsidRDefault="009731A3" w:rsidP="009731A3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CF542B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val="ru-RU"/>
        </w:rPr>
        <w:t>образования кузбасса</w:t>
      </w:r>
    </w:p>
    <w:p w:rsidR="009731A3" w:rsidRPr="00CF542B" w:rsidRDefault="009731A3" w:rsidP="009731A3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9731A3" w:rsidRPr="00CF542B" w:rsidRDefault="009731A3" w:rsidP="009731A3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CF542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ПРИКАЗ</w:t>
      </w:r>
    </w:p>
    <w:p w:rsidR="009731A3" w:rsidRPr="00CF542B" w:rsidRDefault="009731A3" w:rsidP="009731A3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CF5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ab/>
      </w:r>
      <w:bookmarkStart w:id="0" w:name="_GoBack"/>
      <w:bookmarkEnd w:id="0"/>
    </w:p>
    <w:p w:rsidR="009731A3" w:rsidRPr="00CF542B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sz w:val="28"/>
          <w:szCs w:val="24"/>
          <w:lang w:val="ru-RU"/>
        </w:rPr>
      </w:pP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>От</w:t>
      </w:r>
      <w:r w:rsidR="00AD5C36" w:rsidRPr="00CF542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 xml:space="preserve"> 25.10.2023</w:t>
      </w: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ab/>
        <w:t>№</w:t>
      </w:r>
      <w:r w:rsidR="00AD5C36" w:rsidRPr="00CF542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 xml:space="preserve"> 3659</w:t>
      </w: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ab/>
        <w:t>г. Кемерово</w:t>
      </w:r>
    </w:p>
    <w:p w:rsidR="009731A3" w:rsidRPr="00CF542B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CF542B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CF542B" w:rsidRDefault="009731A3" w:rsidP="009731A3">
      <w:pPr>
        <w:tabs>
          <w:tab w:val="left" w:pos="4200"/>
          <w:tab w:val="left" w:pos="6315"/>
        </w:tabs>
        <w:spacing w:after="0"/>
        <w:jc w:val="both"/>
        <w:rPr>
          <w:color w:val="000000" w:themeColor="text1"/>
          <w:lang w:val="ru-RU"/>
        </w:rPr>
      </w:pP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высшей и первой</w:t>
      </w: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 </w:t>
      </w:r>
    </w:p>
    <w:p w:rsidR="009731A3" w:rsidRPr="00CF542B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квалификационных категорий</w:t>
      </w:r>
    </w:p>
    <w:p w:rsidR="009731A3" w:rsidRPr="00CF542B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педагогическим работникам</w:t>
      </w:r>
    </w:p>
    <w:p w:rsidR="009731A3" w:rsidRPr="00CF542B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организаций, осуществляющих образовательную</w:t>
      </w:r>
    </w:p>
    <w:p w:rsidR="009731A3" w:rsidRPr="00CF542B" w:rsidRDefault="009731A3" w:rsidP="009731A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9731A3" w:rsidRPr="00CF542B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</w:p>
    <w:p w:rsidR="009731A3" w:rsidRPr="00CF542B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CF542B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CF542B" w:rsidRDefault="009731A3" w:rsidP="009731A3">
      <w:pPr>
        <w:tabs>
          <w:tab w:val="left" w:pos="4200"/>
          <w:tab w:val="left" w:pos="7500"/>
        </w:tabs>
        <w:spacing w:after="0"/>
        <w:ind w:firstLine="709"/>
        <w:jc w:val="both"/>
        <w:rPr>
          <w:color w:val="000000" w:themeColor="text1"/>
          <w:lang w:val="ru-RU"/>
        </w:rPr>
      </w:pP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</w:t>
      </w:r>
      <w:r w:rsidR="00123384"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образовательную деятельность, </w:t>
      </w: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утвержденным приказом Министерства просвещения Российской Федерации от 24.03.2023 № 196, р</w:t>
      </w:r>
      <w:r w:rsidR="00130735"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ешением аттестационной комиссии </w:t>
      </w: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Министерства образования Кузбасса по аттестации педагогических работников организаций, осуществляющих образовательную деятельность, от 25.10.2023</w:t>
      </w:r>
    </w:p>
    <w:p w:rsidR="009731A3" w:rsidRPr="00CF542B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CF542B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ПРИКАЗЫВАЮ:</w:t>
      </w:r>
    </w:p>
    <w:p w:rsidR="009731A3" w:rsidRPr="00CF542B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CF542B" w:rsidRDefault="009731A3" w:rsidP="009731A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1.  Установить с 25.10.2023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9731A3" w:rsidRPr="00CF542B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CF542B" w:rsidRDefault="009731A3" w:rsidP="009731A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По должности </w:t>
      </w:r>
      <w:r w:rsidR="008952B0"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учитель</w:t>
      </w:r>
      <w:r w:rsidR="008952B0"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CF5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617013" w:rsidRPr="00CF542B" w:rsidRDefault="00617013" w:rsidP="006170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CC2DAD" w:rsidRPr="00CF542B" w:rsidTr="002B6653">
        <w:tc>
          <w:tcPr>
            <w:tcW w:w="2420" w:type="dxa"/>
          </w:tcPr>
          <w:p w:rsidR="00CC2DAD" w:rsidRPr="00CF542B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42B"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Бабичеву</w:t>
            </w:r>
          </w:p>
          <w:p w:rsidR="00CC2DAD" w:rsidRPr="00CF542B" w:rsidRDefault="00CC2DAD" w:rsidP="00E765D3">
            <w:pPr>
              <w:spacing w:after="0"/>
              <w:ind w:left="57" w:right="57"/>
            </w:pPr>
            <w:r w:rsidRPr="00CF542B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Сергеевичу</w:t>
            </w:r>
          </w:p>
        </w:tc>
        <w:tc>
          <w:tcPr>
            <w:tcW w:w="7088" w:type="dxa"/>
          </w:tcPr>
          <w:p w:rsidR="00CC2DAD" w:rsidRPr="00CF542B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CF54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«Листвянская средняя общеобразовательная школа» Тяжинского </w:t>
            </w:r>
            <w:r w:rsidRPr="00CF54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CC2DAD" w:rsidRPr="00CF542B" w:rsidTr="002B6653">
        <w:tc>
          <w:tcPr>
            <w:tcW w:w="2420" w:type="dxa"/>
          </w:tcPr>
          <w:p w:rsidR="00CC2DAD" w:rsidRPr="00CF542B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4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Киселевой </w:t>
            </w:r>
          </w:p>
          <w:p w:rsidR="00CC2DAD" w:rsidRPr="00CF542B" w:rsidRDefault="00CC2DAD" w:rsidP="00E765D3">
            <w:pPr>
              <w:spacing w:after="0"/>
              <w:ind w:left="57" w:right="57"/>
            </w:pPr>
            <w:r w:rsidRPr="00CF542B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088" w:type="dxa"/>
          </w:tcPr>
          <w:p w:rsidR="00CC2DAD" w:rsidRPr="00CF542B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CF54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 w:rsidR="00580164" w:rsidRPr="00CF542B" w:rsidTr="002B6653">
        <w:tc>
          <w:tcPr>
            <w:tcW w:w="9508" w:type="dxa"/>
            <w:gridSpan w:val="2"/>
          </w:tcPr>
          <w:p w:rsidR="00580164" w:rsidRPr="00CF542B" w:rsidRDefault="00580164" w:rsidP="00090A6B">
            <w:pPr>
              <w:tabs>
                <w:tab w:val="left" w:pos="4200"/>
                <w:tab w:val="left" w:pos="7500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42B">
              <w:rPr>
                <w:rFonts w:ascii="Times New Roman" w:eastAsia="Times New Roman" w:hAnsi="Times New Roman" w:cs="Times New Roman"/>
                <w:sz w:val="28"/>
                <w:szCs w:val="28"/>
              </w:rPr>
              <w:t>- По должности «</w:t>
            </w:r>
            <w:r w:rsidRPr="00CF54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воспитатель»:</w:t>
            </w:r>
          </w:p>
          <w:p w:rsidR="00090A6B" w:rsidRPr="00CF542B" w:rsidRDefault="00090A6B" w:rsidP="00090A6B">
            <w:pPr>
              <w:tabs>
                <w:tab w:val="left" w:pos="4200"/>
                <w:tab w:val="left" w:pos="7500"/>
              </w:tabs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7769AB" w:rsidRPr="00CF542B" w:rsidTr="002B6653">
        <w:tc>
          <w:tcPr>
            <w:tcW w:w="2420" w:type="dxa"/>
          </w:tcPr>
          <w:p w:rsidR="007769AB" w:rsidRPr="00CF542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Сабаниной  </w:t>
            </w:r>
          </w:p>
          <w:p w:rsidR="007769AB" w:rsidRPr="00CF542B" w:rsidRDefault="007769AB" w:rsidP="00E765D3">
            <w:pPr>
              <w:spacing w:after="0"/>
              <w:ind w:left="57" w:right="57"/>
            </w:pPr>
            <w:r w:rsidRPr="00CF542B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7088" w:type="dxa"/>
          </w:tcPr>
          <w:p w:rsidR="007769AB" w:rsidRPr="00CF542B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CF54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«Тяжинский детский сад №1 «Берёзка» Тяжинского муниципального округа</w:t>
            </w:r>
          </w:p>
        </w:tc>
      </w:tr>
    </w:tbl>
    <w:p w:rsidR="0022037F" w:rsidRPr="00CF542B" w:rsidRDefault="002203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CF542B" w:rsidRDefault="009C24EC" w:rsidP="00CF542B">
      <w:pPr>
        <w:tabs>
          <w:tab w:val="left" w:pos="4200"/>
          <w:tab w:val="left" w:pos="7500"/>
        </w:tabs>
        <w:spacing w:after="0"/>
        <w:jc w:val="both"/>
      </w:pPr>
    </w:p>
    <w:p w:rsidR="009C24EC" w:rsidRPr="00CF542B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CF542B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CF542B" w:rsidRDefault="008650C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CF54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9731A3" w:rsidRPr="00CF542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F542B">
        <w:rPr>
          <w:rFonts w:ascii="Times New Roman" w:eastAsia="Times New Roman" w:hAnsi="Times New Roman" w:cs="Times New Roman"/>
          <w:sz w:val="28"/>
          <w:szCs w:val="28"/>
          <w:lang w:val="ru-RU"/>
        </w:rPr>
        <w:t>.  Контроль за исполнением приказа оставляю за собой.</w:t>
      </w:r>
    </w:p>
    <w:p w:rsidR="009C24EC" w:rsidRPr="00CF542B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CF542B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9731A3" w:rsidRDefault="00144FAF">
      <w:pPr>
        <w:tabs>
          <w:tab w:val="left" w:pos="6500"/>
        </w:tabs>
        <w:spacing w:after="0"/>
        <w:jc w:val="both"/>
        <w:rPr>
          <w:lang w:val="ru-RU"/>
        </w:rPr>
      </w:pPr>
      <w:r w:rsidRPr="00CF542B">
        <w:rPr>
          <w:rFonts w:ascii="Times New Roman" w:eastAsia="Times New Roman" w:hAnsi="Times New Roman" w:cs="Times New Roman"/>
          <w:sz w:val="28"/>
          <w:szCs w:val="28"/>
          <w:lang w:val="ru-RU"/>
        </w:rPr>
        <w:t>И.о. м</w:t>
      </w:r>
      <w:r w:rsidR="008650C0" w:rsidRPr="00CF542B">
        <w:rPr>
          <w:rFonts w:ascii="Times New Roman" w:eastAsia="Times New Roman" w:hAnsi="Times New Roman" w:cs="Times New Roman"/>
          <w:sz w:val="28"/>
          <w:szCs w:val="28"/>
          <w:lang w:val="ru-RU"/>
        </w:rPr>
        <w:t>инистр</w:t>
      </w:r>
      <w:r w:rsidRPr="00CF54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8650C0" w:rsidRPr="00CF54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Кузбасса</w:t>
      </w:r>
      <w:r w:rsidR="008650C0" w:rsidRPr="00CF542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E44A2" w:rsidRPr="00CF54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 w:rsidRPr="00CF542B">
        <w:rPr>
          <w:rFonts w:ascii="Times New Roman" w:eastAsia="Times New Roman" w:hAnsi="Times New Roman" w:cs="Times New Roman"/>
          <w:sz w:val="28"/>
          <w:szCs w:val="28"/>
          <w:lang w:val="ru-RU"/>
        </w:rPr>
        <w:t>А.А. Баканов</w:t>
      </w:r>
    </w:p>
    <w:sectPr w:rsidR="009C24EC" w:rsidRPr="009731A3" w:rsidSect="00237BF9">
      <w:footerReference w:type="default" r:id="rId8"/>
      <w:pgSz w:w="11905" w:h="16837"/>
      <w:pgMar w:top="1440" w:right="1440" w:bottom="127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5D" w:rsidRDefault="00576C5D" w:rsidP="00F9595C">
      <w:pPr>
        <w:spacing w:after="0" w:line="240" w:lineRule="auto"/>
      </w:pPr>
      <w:r>
        <w:separator/>
      </w:r>
    </w:p>
  </w:endnote>
  <w:endnote w:type="continuationSeparator" w:id="0">
    <w:p w:rsidR="00576C5D" w:rsidRDefault="00576C5D" w:rsidP="00F9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119734"/>
      <w:docPartObj>
        <w:docPartGallery w:val="Page Numbers (Bottom of Page)"/>
        <w:docPartUnique/>
      </w:docPartObj>
    </w:sdtPr>
    <w:sdtContent>
      <w:p w:rsidR="00B50898" w:rsidRDefault="00B508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42B" w:rsidRPr="00CF542B">
          <w:rPr>
            <w:noProof/>
            <w:lang w:val="ru-RU"/>
          </w:rPr>
          <w:t>2</w:t>
        </w:r>
        <w:r>
          <w:fldChar w:fldCharType="end"/>
        </w:r>
      </w:p>
    </w:sdtContent>
  </w:sdt>
  <w:p w:rsidR="00B50898" w:rsidRDefault="00B508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5D" w:rsidRDefault="00576C5D" w:rsidP="00F9595C">
      <w:pPr>
        <w:spacing w:after="0" w:line="240" w:lineRule="auto"/>
      </w:pPr>
      <w:r>
        <w:separator/>
      </w:r>
    </w:p>
  </w:footnote>
  <w:footnote w:type="continuationSeparator" w:id="0">
    <w:p w:rsidR="00576C5D" w:rsidRDefault="00576C5D" w:rsidP="00F95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4EC"/>
    <w:rsid w:val="00075721"/>
    <w:rsid w:val="00083D28"/>
    <w:rsid w:val="00090A6B"/>
    <w:rsid w:val="000977DB"/>
    <w:rsid w:val="000E6F15"/>
    <w:rsid w:val="00120C67"/>
    <w:rsid w:val="00123384"/>
    <w:rsid w:val="00130735"/>
    <w:rsid w:val="00144FAF"/>
    <w:rsid w:val="001534AC"/>
    <w:rsid w:val="001D6FE0"/>
    <w:rsid w:val="0022037F"/>
    <w:rsid w:val="00237BF9"/>
    <w:rsid w:val="00280361"/>
    <w:rsid w:val="00290E64"/>
    <w:rsid w:val="002B6653"/>
    <w:rsid w:val="002E60A3"/>
    <w:rsid w:val="003108EB"/>
    <w:rsid w:val="00353C19"/>
    <w:rsid w:val="00356E17"/>
    <w:rsid w:val="00392104"/>
    <w:rsid w:val="003E4AC9"/>
    <w:rsid w:val="004337F2"/>
    <w:rsid w:val="00442C55"/>
    <w:rsid w:val="0047655B"/>
    <w:rsid w:val="004B4D87"/>
    <w:rsid w:val="004D57B0"/>
    <w:rsid w:val="005210A6"/>
    <w:rsid w:val="00572B80"/>
    <w:rsid w:val="00576C5D"/>
    <w:rsid w:val="00580164"/>
    <w:rsid w:val="005B670D"/>
    <w:rsid w:val="00617013"/>
    <w:rsid w:val="006263C2"/>
    <w:rsid w:val="007503EC"/>
    <w:rsid w:val="007769AB"/>
    <w:rsid w:val="00780E55"/>
    <w:rsid w:val="00791A53"/>
    <w:rsid w:val="00791DA5"/>
    <w:rsid w:val="008650C0"/>
    <w:rsid w:val="008952B0"/>
    <w:rsid w:val="008C69A8"/>
    <w:rsid w:val="008D38AC"/>
    <w:rsid w:val="009731A3"/>
    <w:rsid w:val="00977B9D"/>
    <w:rsid w:val="009C24EC"/>
    <w:rsid w:val="00A32C46"/>
    <w:rsid w:val="00AC1B7C"/>
    <w:rsid w:val="00AD5C36"/>
    <w:rsid w:val="00AE1C70"/>
    <w:rsid w:val="00AE5711"/>
    <w:rsid w:val="00B502DC"/>
    <w:rsid w:val="00B50898"/>
    <w:rsid w:val="00BC3F70"/>
    <w:rsid w:val="00C21964"/>
    <w:rsid w:val="00C27224"/>
    <w:rsid w:val="00C50D06"/>
    <w:rsid w:val="00CC2DAD"/>
    <w:rsid w:val="00CE3B56"/>
    <w:rsid w:val="00CF542B"/>
    <w:rsid w:val="00D60C55"/>
    <w:rsid w:val="00DE1599"/>
    <w:rsid w:val="00DE44A2"/>
    <w:rsid w:val="00E04283"/>
    <w:rsid w:val="00E23D62"/>
    <w:rsid w:val="00E56875"/>
    <w:rsid w:val="00E765D3"/>
    <w:rsid w:val="00EB5F47"/>
    <w:rsid w:val="00EE3430"/>
    <w:rsid w:val="00EF2308"/>
    <w:rsid w:val="00F36649"/>
    <w:rsid w:val="00F73950"/>
    <w:rsid w:val="00F9595C"/>
    <w:rsid w:val="00F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20507-55D0-4A64-8DE0-3AB9B7FC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9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95C"/>
  </w:style>
  <w:style w:type="paragraph" w:styleId="a6">
    <w:name w:val="footer"/>
    <w:basedOn w:val="a"/>
    <w:link w:val="a7"/>
    <w:uiPriority w:val="99"/>
    <w:unhideWhenUsed/>
    <w:rsid w:val="00F9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0C4C-632A-4E48-8995-E4CA39BF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Архипенко</cp:lastModifiedBy>
  <cp:revision>65</cp:revision>
  <dcterms:created xsi:type="dcterms:W3CDTF">2023-10-23T06:12:00Z</dcterms:created>
  <dcterms:modified xsi:type="dcterms:W3CDTF">2023-12-04T04:59:00Z</dcterms:modified>
  <cp:category/>
</cp:coreProperties>
</file>